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DB06A5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29509"/>
      <w:bookmarkStart w:id="1" w:name="_Toc2681"/>
      <w:bookmarkStart w:id="2" w:name="_Toc3937"/>
      <w:r>
        <w:rPr>
          <w:rFonts w:hint="eastAsia" w:ascii="微软雅黑" w:hAnsi="微软雅黑" w:eastAsia="微软雅黑" w:cs="微软雅黑"/>
          <w:b w:val="0"/>
          <w:sz w:val="30"/>
        </w:rPr>
        <w:t>DGB-402A型便携式余氯/总氯测定仪（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</w:rPr>
        <w:t>）</w:t>
      </w:r>
      <w:bookmarkEnd w:id="0"/>
      <w:bookmarkEnd w:id="1"/>
      <w:bookmarkEnd w:id="2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2853"/>
        <w:gridCol w:w="3237"/>
        <w:gridCol w:w="1292"/>
      </w:tblGrid>
      <w:tr w14:paraId="0A246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pct"/>
            <w:vAlign w:val="center"/>
          </w:tcPr>
          <w:p w14:paraId="0F203E0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573" w:type="pct"/>
            <w:gridSpan w:val="2"/>
            <w:vAlign w:val="center"/>
          </w:tcPr>
          <w:p w14:paraId="2ADC30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758" w:type="pct"/>
            <w:vAlign w:val="center"/>
          </w:tcPr>
          <w:p w14:paraId="560E684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684EE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20AF30C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573" w:type="pct"/>
            <w:gridSpan w:val="2"/>
            <w:vAlign w:val="center"/>
          </w:tcPr>
          <w:p w14:paraId="435BE6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DGB-402A型便携式余氯总氯测定仪</w:t>
            </w:r>
          </w:p>
        </w:tc>
        <w:tc>
          <w:tcPr>
            <w:tcW w:w="758" w:type="pct"/>
            <w:vAlign w:val="center"/>
          </w:tcPr>
          <w:p w14:paraId="429E69B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217C6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34C95E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573" w:type="pct"/>
            <w:gridSpan w:val="2"/>
            <w:vAlign w:val="center"/>
          </w:tcPr>
          <w:p w14:paraId="1FF428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467比色瓶</w:t>
            </w:r>
          </w:p>
        </w:tc>
        <w:tc>
          <w:tcPr>
            <w:tcW w:w="758" w:type="pct"/>
            <w:vAlign w:val="center"/>
          </w:tcPr>
          <w:p w14:paraId="55F7A9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</w:tc>
      </w:tr>
      <w:tr w14:paraId="631FB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2057021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573" w:type="pct"/>
            <w:gridSpan w:val="2"/>
            <w:vAlign w:val="center"/>
          </w:tcPr>
          <w:p w14:paraId="5124F4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MicroUSB充电线</w:t>
            </w:r>
          </w:p>
        </w:tc>
        <w:tc>
          <w:tcPr>
            <w:tcW w:w="758" w:type="pct"/>
            <w:vAlign w:val="center"/>
          </w:tcPr>
          <w:p w14:paraId="2788A9F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57EA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7D8867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573" w:type="pct"/>
            <w:gridSpan w:val="2"/>
            <w:vAlign w:val="center"/>
          </w:tcPr>
          <w:p w14:paraId="2884FEB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USB</w:t>
            </w:r>
            <w:r>
              <w:rPr>
                <w:rFonts w:hint="eastAsia" w:ascii="微软雅黑" w:hAnsi="微软雅黑" w:eastAsia="微软雅黑" w:cs="微软雅黑"/>
              </w:rPr>
              <w:t>充电器</w:t>
            </w:r>
            <w:bookmarkStart w:id="3" w:name="_GoBack"/>
            <w:bookmarkEnd w:id="3"/>
          </w:p>
        </w:tc>
        <w:tc>
          <w:tcPr>
            <w:tcW w:w="758" w:type="pct"/>
            <w:vAlign w:val="center"/>
          </w:tcPr>
          <w:p w14:paraId="0F1B49B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306EF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709C07E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573" w:type="pct"/>
            <w:gridSpan w:val="2"/>
            <w:vAlign w:val="center"/>
          </w:tcPr>
          <w:p w14:paraId="53B95A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JSM-M290便携式防护箱</w:t>
            </w:r>
          </w:p>
        </w:tc>
        <w:tc>
          <w:tcPr>
            <w:tcW w:w="758" w:type="pct"/>
            <w:vAlign w:val="center"/>
          </w:tcPr>
          <w:p w14:paraId="70673D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9EBB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30D5A19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573" w:type="pct"/>
            <w:gridSpan w:val="2"/>
            <w:vAlign w:val="center"/>
          </w:tcPr>
          <w:p w14:paraId="58C1840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758" w:type="pct"/>
            <w:vAlign w:val="center"/>
          </w:tcPr>
          <w:p w14:paraId="7EB89F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3A3FC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0A2EC9E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573" w:type="pct"/>
            <w:gridSpan w:val="2"/>
            <w:vAlign w:val="center"/>
          </w:tcPr>
          <w:p w14:paraId="14562A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758" w:type="pct"/>
            <w:vAlign w:val="center"/>
          </w:tcPr>
          <w:p w14:paraId="6A1742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5F473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08C43F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573" w:type="pct"/>
            <w:gridSpan w:val="2"/>
            <w:vAlign w:val="center"/>
          </w:tcPr>
          <w:p w14:paraId="4E13D9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758" w:type="pct"/>
            <w:vAlign w:val="center"/>
          </w:tcPr>
          <w:p w14:paraId="063BF7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3D0AA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Merge w:val="restart"/>
            <w:vAlign w:val="center"/>
          </w:tcPr>
          <w:p w14:paraId="76DC265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1674" w:type="pct"/>
            <w:vMerge w:val="restart"/>
            <w:vAlign w:val="center"/>
          </w:tcPr>
          <w:p w14:paraId="0E49BD5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余氯校准试剂包</w:t>
            </w:r>
          </w:p>
        </w:tc>
        <w:tc>
          <w:tcPr>
            <w:tcW w:w="1898" w:type="pct"/>
            <w:vAlign w:val="center"/>
          </w:tcPr>
          <w:p w14:paraId="0FB407E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余氯校准液  30mL</w:t>
            </w:r>
          </w:p>
        </w:tc>
        <w:tc>
          <w:tcPr>
            <w:tcW w:w="758" w:type="pct"/>
            <w:vAlign w:val="center"/>
          </w:tcPr>
          <w:p w14:paraId="2FB8AE0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</w:tc>
      </w:tr>
      <w:tr w14:paraId="19497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Merge w:val="continue"/>
            <w:vAlign w:val="center"/>
          </w:tcPr>
          <w:p w14:paraId="16107979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674" w:type="pct"/>
            <w:vMerge w:val="continue"/>
            <w:vAlign w:val="center"/>
          </w:tcPr>
          <w:p w14:paraId="60138255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898" w:type="pct"/>
            <w:vAlign w:val="center"/>
          </w:tcPr>
          <w:p w14:paraId="634DC9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碘化钾粉剂  0.1g</w:t>
            </w:r>
          </w:p>
        </w:tc>
        <w:tc>
          <w:tcPr>
            <w:tcW w:w="758" w:type="pct"/>
            <w:vAlign w:val="center"/>
          </w:tcPr>
          <w:p w14:paraId="238DCAD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25包</w:t>
            </w:r>
          </w:p>
        </w:tc>
      </w:tr>
      <w:tr w14:paraId="3EF96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Merge w:val="continue"/>
            <w:vAlign w:val="center"/>
          </w:tcPr>
          <w:p w14:paraId="1AFEB900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674" w:type="pct"/>
            <w:vMerge w:val="continue"/>
            <w:vAlign w:val="center"/>
          </w:tcPr>
          <w:p w14:paraId="42FEA997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898" w:type="pct"/>
            <w:vAlign w:val="center"/>
          </w:tcPr>
          <w:p w14:paraId="547174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酸试剂      2mL</w:t>
            </w:r>
          </w:p>
        </w:tc>
        <w:tc>
          <w:tcPr>
            <w:tcW w:w="758" w:type="pct"/>
            <w:vAlign w:val="center"/>
          </w:tcPr>
          <w:p w14:paraId="3111D4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</w:tc>
      </w:tr>
      <w:tr w14:paraId="78857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Merge w:val="restart"/>
            <w:vAlign w:val="center"/>
          </w:tcPr>
          <w:p w14:paraId="50025C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1674" w:type="pct"/>
            <w:vMerge w:val="restart"/>
            <w:vAlign w:val="center"/>
          </w:tcPr>
          <w:p w14:paraId="2EB1CFA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余氯/总氯试剂包</w:t>
            </w:r>
          </w:p>
        </w:tc>
        <w:tc>
          <w:tcPr>
            <w:tcW w:w="1898" w:type="pct"/>
            <w:vAlign w:val="center"/>
          </w:tcPr>
          <w:p w14:paraId="4A94254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碘化钾粉剂  0.1g</w:t>
            </w:r>
          </w:p>
        </w:tc>
        <w:tc>
          <w:tcPr>
            <w:tcW w:w="758" w:type="pct"/>
            <w:vAlign w:val="center"/>
          </w:tcPr>
          <w:p w14:paraId="32ADA8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100包</w:t>
            </w:r>
          </w:p>
        </w:tc>
      </w:tr>
      <w:tr w14:paraId="14119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Merge w:val="continue"/>
            <w:vAlign w:val="center"/>
          </w:tcPr>
          <w:p w14:paraId="1D656144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674" w:type="pct"/>
            <w:vMerge w:val="continue"/>
            <w:vAlign w:val="center"/>
          </w:tcPr>
          <w:p w14:paraId="408A460C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898" w:type="pct"/>
            <w:vAlign w:val="center"/>
          </w:tcPr>
          <w:p w14:paraId="5F6BAD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显色剂      0.12 g</w:t>
            </w:r>
          </w:p>
        </w:tc>
        <w:tc>
          <w:tcPr>
            <w:tcW w:w="758" w:type="pct"/>
            <w:vAlign w:val="center"/>
          </w:tcPr>
          <w:p w14:paraId="5ACD5CA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100包</w:t>
            </w:r>
          </w:p>
        </w:tc>
      </w:tr>
    </w:tbl>
    <w:p w14:paraId="69E702B8">
      <w:pPr>
        <w:rPr>
          <w:rFonts w:hint="eastAsia" w:ascii="微软雅黑" w:hAnsi="微软雅黑" w:eastAsia="微软雅黑" w:cs="微软雅黑"/>
        </w:rPr>
      </w:pPr>
    </w:p>
    <w:p w14:paraId="038805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5B33C2"/>
    <w:rsid w:val="443F6DFC"/>
    <w:rsid w:val="6E5B3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218</Characters>
  <Lines>0</Lines>
  <Paragraphs>0</Paragraphs>
  <TotalTime>0</TotalTime>
  <ScaleCrop>false</ScaleCrop>
  <LinksUpToDate>false</LinksUpToDate>
  <CharactersWithSpaces>238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2024-12-19T08:34:00Z</dcterms:created>
  <dc:creator>沙鹰商务</dc:creator>
  <cp:lastModifiedBy>沙鹰皖宁王彦茹18019215792</cp:lastModifiedBy>
  <dcterms:modified xsi:type="dcterms:W3CDTF">2025-07-08T07:02:20Z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4E082A106E8141A7BDB5080854F7C1F4_11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